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F0D39">
        <w:rPr>
          <w:rFonts w:ascii="Times New Roman" w:hAnsi="Times New Roman" w:cs="Times New Roman"/>
          <w:b/>
          <w:bCs/>
          <w:sz w:val="24"/>
          <w:szCs w:val="24"/>
        </w:rPr>
        <w:t>НАЦИОНАЛЬНАЯ ДОКТРИНА ОБРАЗОВАНИЯ В РОССИЙСКОЙ ФЕДЕРАЦИИ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D39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Национальная доктрина образования в Российской Федерации (далее - доктрина) - основополагающий государственный документ, утверждаемый федеральным законом и устанавливающий приоритет образования в государственной политике, стратегию и основные направления его развития.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Доктрина определяет цели воспитания и обучения, пути их достижения посредством государственной политики в области образования, ожидаемые результаты развития системы образования на период до 2025 года.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Стратегические цели образования тесно увязаны с проблемами развития российского общества, включая:</w:t>
      </w:r>
    </w:p>
    <w:p w:rsidR="0027374E" w:rsidRPr="001F0D39" w:rsidRDefault="0027374E" w:rsidP="001F0D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преодоление социально-экономического и духовного кризиса, обеспечение высокого качества жизни народа и национальной безопасности;</w:t>
      </w:r>
    </w:p>
    <w:p w:rsidR="0027374E" w:rsidRPr="001F0D39" w:rsidRDefault="0027374E" w:rsidP="001F0D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восстановление статуса России в мировом сообществе как великой державы в сфере образования, культуры, науки, высоких технологий и экономики;</w:t>
      </w:r>
    </w:p>
    <w:p w:rsidR="0027374E" w:rsidRPr="001F0D39" w:rsidRDefault="0027374E" w:rsidP="001F0D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создание основы для устойчивого социально-экономического и духовного развития России.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Доктрина отражает интересы граждан России и призвана создать в стране условия для всеобщего образования населения, обеспечить реальное равенство прав граждан и возможность каждому повышать образовательный уровень в течение всей жизни.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Доктрина признает образование сферой накопления знаний и умений, создания максимально благоприятных условий для выявления и развития творческих способностей каждого гражданина России, воспитания в нем трудолюбия и высоких нравственных принципов, а также признает образование сферой трудовой занятости населения, прибыльных долгосрочных инвестиций и наиболее эффективного вложения капитала.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Доктрина определяет основные направления совершенствования законодательства в области образования и является основой для разработки программ развития образования.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Принятие нормативных правовых актов, противоречащих доктрине, в том числе снижающих уровень гарантий прав граждан в области образования и уровень его финансирования, не допускается.</w:t>
      </w:r>
      <w:r w:rsidRPr="001F0D39">
        <w:rPr>
          <w:rFonts w:ascii="Times New Roman" w:hAnsi="Times New Roman" w:cs="Times New Roman"/>
          <w:sz w:val="24"/>
          <w:szCs w:val="24"/>
        </w:rPr>
        <w:br/>
        <w:t>Доктрина отражает решимость и волю государства принять на себя ответственность за настоящее и будущее отечественного образования, являющегося основой социально-экономического и духовного развития России.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D39">
        <w:rPr>
          <w:rFonts w:ascii="Times New Roman" w:hAnsi="Times New Roman" w:cs="Times New Roman"/>
          <w:b/>
          <w:bCs/>
          <w:sz w:val="24"/>
          <w:szCs w:val="24"/>
        </w:rPr>
        <w:t>Основные цели и задачи образования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Система образования призвана обеспечить: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историческую преемственность поколений, сохранение, распространение и развитие национальной культуры;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воспитание патриотов России, граждан правового, демократического, социального государства, уважающих права и свободы личности и обладающих высокой нравственностью;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разностороннее и своевременное развитие детей и молодежи, формирование навыков самообразования и самореализации личности;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формирование у детей и молодежи целостного миропонимания и современного научного мировоззрения, развитие культуры межэтнических отношений;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систематическое обновление всех аспектов образования, отражающего изменения в сфере культуры, экономики, науки, техники и технологий;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непрерывность образования в течение всей жизни человека;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многообразие типов и видов образовательных учреждений и вариативность образовательных программ, обеспечивающих индивидуализацию образования;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преемственность уровней и ступеней образования;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развитие дистанционного обучения, создание программ, реализующих информационные технологии в образовании;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lastRenderedPageBreak/>
        <w:t xml:space="preserve">академическую мобильность </w:t>
      </w:r>
      <w:proofErr w:type="gramStart"/>
      <w:r w:rsidRPr="001F0D3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F0D39">
        <w:rPr>
          <w:rFonts w:ascii="Times New Roman" w:hAnsi="Times New Roman" w:cs="Times New Roman"/>
          <w:sz w:val="24"/>
          <w:szCs w:val="24"/>
        </w:rPr>
        <w:t>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развитие отечественных традиций в работе с одаренными детьми и молодежью, участие педагогических работников в научной деятельности;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подготовку высокообразованных людей и высококвалифицированных специалистов, способных к профессиональному росту и профессиональной мобильности в условиях информатизации общества и развития новых наукоемких технологий;</w:t>
      </w:r>
    </w:p>
    <w:p w:rsidR="0027374E" w:rsidRPr="001F0D39" w:rsidRDefault="0027374E" w:rsidP="001F0D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экологическое воспитание, формирующее бережное отношение населения к природе.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D39">
        <w:rPr>
          <w:rFonts w:ascii="Times New Roman" w:hAnsi="Times New Roman" w:cs="Times New Roman"/>
          <w:b/>
          <w:bCs/>
          <w:sz w:val="24"/>
          <w:szCs w:val="24"/>
        </w:rPr>
        <w:t>Основные задачи государства в сфере образования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Государство в сфере образования обязано обеспечить: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реализацию конституционного права и равные изначальные возможности на получение бесплатного образования высокого качества;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сохранение и развитие единого образовательного пространства России;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формирование в общественном сознании отношения к образованию как высшей ценности гражданина, общества и государства;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условия для полноценного и ответственного обучения и воспитания детей в семье, в государственных и муниципальных образовательных учреждениях;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всестороннюю заботу о здоровье и физическом воспитании и развитии учащихся и студентов;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ликвидацию детской беспризорности, предотвращение и искоренение преступности среди молодежи;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воспитание молодого поколения в духе высокой нравственности и уважения к закону;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создание социально-экономических условий для приоритетного развития системы образования, качественное изменение ее финансирования;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нормативное финансирование образовательных учреждений, обеспечивающее развитие материально-технической базы образования, повышение социального статуса обучающихся и работников;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стимулирование негосударственных инвестиций в систему образования, в том числе путем предоставления налоговых и таможенных льгот для юридических и физических лиц, участвующих в развитии образовательных учреждений;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привлечение работодателей и других заказчиков специалистов к социальному партнерству и организации профессионального образования с целью удовлетворения потребностей рынка труда;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эффективные пути и средства расходования бюджетных средств в области образования;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доступ обучающихся и преподавателей каждого образовательного учреждения к информационно-дидактическим программам, технологиям, сетям и базам данных, учебной и научной литературе;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предоставление бесплатных учебников для учащихся общеобразовательных школ и учреждений начального профессионального образования; доступность учебной и научной литературы для студентов среднего и высшего профессионального образования;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высокую занятость трудоспособного населения, прежде всего молодежи;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правовые условия функционирования и развития образовательных учреждений различных форм собственности;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законодательное закрепление материальной, административной и имущественной ответственности учредителей образовательных учреждений и повышение ответственности работодателей за обеспечение стабильного финансирования учреждений сферы образования, соблюдение трудового законодательства, в первую очередь в части полной и своевременной оплаты труда, реализацию социальных гарантий и льгот работников образования и обучающихся;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гармонизацию национальных и этнокультурных отношений;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сохранение и поддержку этнической самобытности народов России, гуманистических традиций их культур;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сохранение языков и культур малых народов Российской Федерации;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lastRenderedPageBreak/>
        <w:t>качественное образование в сельской школе на основе развития ее материальной базы, современных технологий обучения, сохранения дополнительных социальных гарантий для учащихся и педагогов в сельской местности;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государственную поддержку образовательных учреждений всех форм собственности, обеспечивающих реализацию государственной политики в области образования;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реализацию условий для получения качественного образования детьми-сиротами, детьми-инвалидами и детьми из семей с низкими доходами;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развитие высших учебных заведений как центров образования, культуры, науки и новых технологий;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интеграцию образования, науки и производства, включая интеграцию научных исследований с образовательным процессом, научных организаций, с образовательными учреждениями, науки и образования с производством;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поддержку различных форм самоорганизации обучающихся как неотъемлемую часть всей системы образования и формирования гражданской правовой культуры молодежи;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активное включение средств массовой информации в пропаганду и реализацию основных целей и задач образования, установленных настоящей доктриной;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доведение доли образовательных программ в сетке вещания государственных и муниципальных средств массовой информации не менее чем до 15%;</w:t>
      </w:r>
    </w:p>
    <w:p w:rsidR="0027374E" w:rsidRPr="001F0D39" w:rsidRDefault="0027374E" w:rsidP="001F0D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интеграцию российской системы образования и мировой образовательной системы с учетом отечественного опыта и традиций.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D39">
        <w:rPr>
          <w:rFonts w:ascii="Times New Roman" w:hAnsi="Times New Roman" w:cs="Times New Roman"/>
          <w:b/>
          <w:bCs/>
          <w:sz w:val="24"/>
          <w:szCs w:val="24"/>
        </w:rPr>
        <w:br/>
        <w:t>Ожидаемые результаты реализации доктрины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В результате реализации доктрины российская система образования должна обеспечить:</w:t>
      </w:r>
    </w:p>
    <w:p w:rsidR="0027374E" w:rsidRPr="001F0D39" w:rsidRDefault="0027374E" w:rsidP="001F0D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бесплатным дошкольным образованием - всех желающих;</w:t>
      </w:r>
    </w:p>
    <w:p w:rsidR="0027374E" w:rsidRPr="001F0D39" w:rsidRDefault="0027374E" w:rsidP="001F0D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 xml:space="preserve">обязательным и бесплатным основным общим образованием </w:t>
      </w:r>
      <w:proofErr w:type="gramStart"/>
      <w:r w:rsidRPr="001F0D39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1F0D39">
        <w:rPr>
          <w:rFonts w:ascii="Times New Roman" w:hAnsi="Times New Roman" w:cs="Times New Roman"/>
          <w:sz w:val="24"/>
          <w:szCs w:val="24"/>
        </w:rPr>
        <w:t>се население;</w:t>
      </w:r>
    </w:p>
    <w:p w:rsidR="0027374E" w:rsidRPr="001F0D39" w:rsidRDefault="0027374E" w:rsidP="001F0D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общедоступным и бесплатным средним (полным) общим образованием — все население;</w:t>
      </w:r>
    </w:p>
    <w:p w:rsidR="0027374E" w:rsidRPr="001F0D39" w:rsidRDefault="0027374E" w:rsidP="001F0D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общедоступным и бесплатным начальным профессиональным образованием - всех желающих;</w:t>
      </w:r>
    </w:p>
    <w:p w:rsidR="0027374E" w:rsidRPr="001F0D39" w:rsidRDefault="0027374E" w:rsidP="001F0D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общедоступным и бесплатным средним профессиональным образованием - всех желающих;</w:t>
      </w:r>
    </w:p>
    <w:p w:rsidR="0027374E" w:rsidRPr="001F0D39" w:rsidRDefault="0027374E" w:rsidP="001F0D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бесплатным высшим профессиональным образованием — каждого второго выпускника со средним (полным) общим образованием (на конкурсной основе), включая выпускников учреждений начального и среднего профессионального образования;</w:t>
      </w:r>
    </w:p>
    <w:p w:rsidR="0027374E" w:rsidRPr="001F0D39" w:rsidRDefault="0027374E" w:rsidP="001F0D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бесплатным послевузовским образованием (аспирантура, докторантура) - всех поступивших по конкурсу;</w:t>
      </w:r>
    </w:p>
    <w:p w:rsidR="0027374E" w:rsidRPr="001F0D39" w:rsidRDefault="0027374E" w:rsidP="001F0D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дополнительным образованием - всех желающих, при этом детям оно предоставляется на бесплатной основе;</w:t>
      </w:r>
    </w:p>
    <w:p w:rsidR="0027374E" w:rsidRPr="001F0D39" w:rsidRDefault="0027374E" w:rsidP="001F0D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общедоступным и бесплатным специальным образованием лиц с ограниченными возможностями здоровья - всех нуждающихся.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Вводится государственное финансовое именное обязательство, обеспечивающее реализацию права на образование детьми-сиротами, детьми-инвалидами, детьми из семей с низкими доходами, а также система социального кредитования для студентов.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D39">
        <w:rPr>
          <w:rFonts w:ascii="Times New Roman" w:hAnsi="Times New Roman" w:cs="Times New Roman"/>
          <w:sz w:val="24"/>
          <w:szCs w:val="24"/>
        </w:rPr>
        <w:t>Гражданам Российской Федерации гарантируется возможность получения образования независимо от пола, расы, национальности, языка, происхождения, места жительства, отношения к религии, убеждений, принадлежности к общественным объединениям, возраста, состояния здоровья, социального, имущественного и должностного положения.</w:t>
      </w:r>
      <w:proofErr w:type="gramEnd"/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D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Педагогические кадры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Признавая ведущую роль педагога в достижении целей образования, государство обеспечивает:</w:t>
      </w:r>
    </w:p>
    <w:p w:rsidR="0027374E" w:rsidRPr="001F0D39" w:rsidRDefault="0027374E" w:rsidP="001F0D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дошкольные и общеобразовательные учреждения учителями и воспитателями, как правило, с высшим образованием;</w:t>
      </w:r>
    </w:p>
    <w:p w:rsidR="0027374E" w:rsidRPr="001F0D39" w:rsidRDefault="0027374E" w:rsidP="001F0D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 xml:space="preserve">условия для творческого роста, повышения квалификации (не реже одного раза в 5 лет) и своевременной переподготовки для педагогов всех уровней образования, выделение для </w:t>
      </w:r>
      <w:r w:rsidRPr="001F0D39">
        <w:rPr>
          <w:rFonts w:ascii="Times New Roman" w:hAnsi="Times New Roman" w:cs="Times New Roman"/>
          <w:sz w:val="24"/>
          <w:szCs w:val="24"/>
        </w:rPr>
        <w:lastRenderedPageBreak/>
        <w:t>этих целей бюджетного финансирования в размере не менее 4% от фонда заработной платы государственных и муниципальных образовательных учреждений;</w:t>
      </w:r>
    </w:p>
    <w:p w:rsidR="0027374E" w:rsidRPr="001F0D39" w:rsidRDefault="0027374E" w:rsidP="001F0D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привлечение в систему образования талантливых специалистов, способных на высоком уровне осуществлять учебный процесс, вести научные исследования, осваивать новые технологии, информационные системы, воспитывать у обучающихся духовность и нравственность, готовить специалистов высокой квалификации;</w:t>
      </w:r>
    </w:p>
    <w:p w:rsidR="0027374E" w:rsidRPr="001F0D39" w:rsidRDefault="0027374E" w:rsidP="001F0D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ответственность педагогических и научных работников за качество обучения и воспитания детей и молодежи;</w:t>
      </w:r>
    </w:p>
    <w:p w:rsidR="0027374E" w:rsidRPr="001F0D39" w:rsidRDefault="0027374E" w:rsidP="001F0D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условия для подготовки и закрепления в высших учебных заведениях докторов и кандидатов наук с целью расширения фундаментальных и прикладных научных исследований и повышения научного уровня обучения студентов и аспирантов;</w:t>
      </w:r>
    </w:p>
    <w:p w:rsidR="0027374E" w:rsidRPr="001F0D39" w:rsidRDefault="0027374E" w:rsidP="001F0D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условия неуклонного повышения престижа и социального статуса преподавателей и работников сферы образования.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 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D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Оплата труда педагогических работников и их пенсионное обеспечение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 xml:space="preserve">Для обеспечения достойного уровня жизни и творческой деятельности педагогических работников установить следующие </w:t>
      </w:r>
      <w:proofErr w:type="gramStart"/>
      <w:r w:rsidRPr="001F0D39">
        <w:rPr>
          <w:rFonts w:ascii="Times New Roman" w:hAnsi="Times New Roman" w:cs="Times New Roman"/>
          <w:sz w:val="24"/>
          <w:szCs w:val="24"/>
        </w:rPr>
        <w:t>размеры оплаты труда</w:t>
      </w:r>
      <w:proofErr w:type="gramEnd"/>
      <w:r w:rsidRPr="001F0D39">
        <w:rPr>
          <w:rFonts w:ascii="Times New Roman" w:hAnsi="Times New Roman" w:cs="Times New Roman"/>
          <w:sz w:val="24"/>
          <w:szCs w:val="24"/>
        </w:rPr>
        <w:t>:</w:t>
      </w:r>
    </w:p>
    <w:p w:rsidR="0027374E" w:rsidRPr="001F0D39" w:rsidRDefault="0027374E" w:rsidP="001F0D3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минимальная ставка (должностной оклад) педагогических работников - не ниже начисленной средней заработной платы в Российской Федерации;</w:t>
      </w:r>
    </w:p>
    <w:p w:rsidR="0027374E" w:rsidRPr="001F0D39" w:rsidRDefault="0027374E" w:rsidP="001F0D3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средняя ставка (должностной оклад) педагогических работников учреждений дошкольного, общего среднего, начального профессионального и среднего профессионального образования - в размере, превышающем начисленную среднюю заработную плату в Российской Федерации не менее чем в 1,5 раза;</w:t>
      </w:r>
    </w:p>
    <w:p w:rsidR="0027374E" w:rsidRPr="001F0D39" w:rsidRDefault="0027374E" w:rsidP="001F0D3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средняя ставка (должностной оклад) профессорско-</w:t>
      </w:r>
      <w:proofErr w:type="spellStart"/>
      <w:r w:rsidRPr="001F0D39">
        <w:rPr>
          <w:rFonts w:ascii="Times New Roman" w:hAnsi="Times New Roman" w:cs="Times New Roman"/>
          <w:sz w:val="24"/>
          <w:szCs w:val="24"/>
        </w:rPr>
        <w:t>препода</w:t>
      </w:r>
      <w:proofErr w:type="spellEnd"/>
      <w:r w:rsidRPr="001F0D3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F0D39">
        <w:rPr>
          <w:rFonts w:ascii="Times New Roman" w:hAnsi="Times New Roman" w:cs="Times New Roman"/>
          <w:sz w:val="24"/>
          <w:szCs w:val="24"/>
        </w:rPr>
        <w:t>вательского</w:t>
      </w:r>
      <w:proofErr w:type="spellEnd"/>
      <w:r w:rsidRPr="001F0D39">
        <w:rPr>
          <w:rFonts w:ascii="Times New Roman" w:hAnsi="Times New Roman" w:cs="Times New Roman"/>
          <w:sz w:val="24"/>
          <w:szCs w:val="24"/>
        </w:rPr>
        <w:t xml:space="preserve"> состава высших учебных заведений — в размере 3 начисленных средних заработных плат в Российской Федерации.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Предоставить всем педагогическим работникам, имеющим педагогический стаж свыше 25 лет, право на получение государственной пенсии (за выслугу лет), в том числе при продолжении ими педагогической деятельности.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 xml:space="preserve">Установить для профессорско-преподавательского и научного персонала вузов пенсии по возрасту в размере не ниже 80% среднего </w:t>
      </w:r>
      <w:proofErr w:type="gramStart"/>
      <w:r w:rsidRPr="001F0D39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1F0D39">
        <w:rPr>
          <w:rFonts w:ascii="Times New Roman" w:hAnsi="Times New Roman" w:cs="Times New Roman"/>
          <w:sz w:val="24"/>
          <w:szCs w:val="24"/>
        </w:rPr>
        <w:t xml:space="preserve"> по основному месту работы.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D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Стипендии учащихся и студентов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D39">
        <w:rPr>
          <w:rFonts w:ascii="Times New Roman" w:hAnsi="Times New Roman" w:cs="Times New Roman"/>
          <w:sz w:val="24"/>
          <w:szCs w:val="24"/>
        </w:rPr>
        <w:t>В Российской Федерации стипендии обучающихся устанавливаются в следующих размерах:</w:t>
      </w:r>
      <w:proofErr w:type="gramEnd"/>
    </w:p>
    <w:p w:rsidR="0027374E" w:rsidRPr="001F0D39" w:rsidRDefault="0027374E" w:rsidP="001F0D3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учащимся учреждений начального профессионального образования, не находящимся на государственном обеспечении, - не менее 35% прожиточного минимума в Российской Федерации;</w:t>
      </w:r>
    </w:p>
    <w:p w:rsidR="0027374E" w:rsidRPr="001F0D39" w:rsidRDefault="0027374E" w:rsidP="001F0D3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учащимся учреждений начального профессионального образования, находящимся на полном государственном обеспечении, - не менее 25% прожиточного минимума в Российской Федерации;</w:t>
      </w:r>
    </w:p>
    <w:p w:rsidR="0027374E" w:rsidRPr="001F0D39" w:rsidRDefault="0027374E" w:rsidP="001F0D3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студентам учреждений среднего профессионального образования - не менее 40% прожиточного минимума в Российской Федерации;</w:t>
      </w:r>
    </w:p>
    <w:p w:rsidR="0027374E" w:rsidRPr="001F0D39" w:rsidRDefault="0027374E" w:rsidP="001F0D3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студентам высших учебных заведений - не менее половины прожиточного минимума в Российской Федерации.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 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D39">
        <w:rPr>
          <w:rFonts w:ascii="Times New Roman" w:hAnsi="Times New Roman" w:cs="Times New Roman"/>
          <w:b/>
          <w:bCs/>
          <w:sz w:val="24"/>
          <w:szCs w:val="24"/>
        </w:rPr>
        <w:t>Финансирование системы образования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Для реализации целей, определяемых доктриной, устанавливается поэтапное увеличение объемов финансирования системы образования.</w:t>
      </w:r>
      <w:r w:rsidRPr="001F0D39">
        <w:rPr>
          <w:rFonts w:ascii="Times New Roman" w:hAnsi="Times New Roman" w:cs="Times New Roman"/>
          <w:sz w:val="24"/>
          <w:szCs w:val="24"/>
        </w:rPr>
        <w:br/>
      </w:r>
      <w:r w:rsidRPr="001F0D39">
        <w:rPr>
          <w:rFonts w:ascii="Times New Roman" w:hAnsi="Times New Roman" w:cs="Times New Roman"/>
          <w:sz w:val="24"/>
          <w:szCs w:val="24"/>
        </w:rPr>
        <w:br/>
        <w:t>Первый - антикризисный этап (2000 - 2003 годы):</w:t>
      </w:r>
      <w:r w:rsidRPr="001F0D39">
        <w:rPr>
          <w:rFonts w:ascii="Times New Roman" w:hAnsi="Times New Roman" w:cs="Times New Roman"/>
          <w:sz w:val="24"/>
          <w:szCs w:val="24"/>
        </w:rPr>
        <w:br/>
        <w:t>Объем финансирования системы образования - не ниже 7% от ВВП, в том числе за счет бюджетов всех уровней не менее 6% от ВВП, из них за счет средств федерального бюджета не менее 1% ВВП (не менее 6% от расходной части федерального бюджета).</w:t>
      </w:r>
      <w:r w:rsidRPr="001F0D39">
        <w:rPr>
          <w:rFonts w:ascii="Times New Roman" w:hAnsi="Times New Roman" w:cs="Times New Roman"/>
          <w:sz w:val="24"/>
          <w:szCs w:val="24"/>
        </w:rPr>
        <w:br/>
      </w:r>
      <w:r w:rsidRPr="001F0D39">
        <w:rPr>
          <w:rFonts w:ascii="Times New Roman" w:hAnsi="Times New Roman" w:cs="Times New Roman"/>
          <w:sz w:val="24"/>
          <w:szCs w:val="24"/>
        </w:rPr>
        <w:lastRenderedPageBreak/>
        <w:br/>
        <w:t>Второй этап (2004 - 2010 годы):</w:t>
      </w:r>
      <w:r w:rsidRPr="001F0D39">
        <w:rPr>
          <w:rFonts w:ascii="Times New Roman" w:hAnsi="Times New Roman" w:cs="Times New Roman"/>
          <w:sz w:val="24"/>
          <w:szCs w:val="24"/>
        </w:rPr>
        <w:br/>
      </w:r>
      <w:r w:rsidRPr="001F0D39">
        <w:rPr>
          <w:rFonts w:ascii="Times New Roman" w:hAnsi="Times New Roman" w:cs="Times New Roman"/>
          <w:sz w:val="24"/>
          <w:szCs w:val="24"/>
        </w:rPr>
        <w:br/>
        <w:t>Объем финансирования системы образования — не ниже 8% ВВП, в том числе за счет бюджетов всех уровней не менее 6,5% ВВП, из них за счет средств федерального бюджета не менее 1,2% ВВП (не менее 7% от расходной части федерального бюджета).</w:t>
      </w:r>
      <w:r w:rsidRPr="001F0D39">
        <w:rPr>
          <w:rFonts w:ascii="Times New Roman" w:hAnsi="Times New Roman" w:cs="Times New Roman"/>
          <w:sz w:val="24"/>
          <w:szCs w:val="24"/>
        </w:rPr>
        <w:br/>
      </w:r>
      <w:r w:rsidRPr="001F0D39">
        <w:rPr>
          <w:rFonts w:ascii="Times New Roman" w:hAnsi="Times New Roman" w:cs="Times New Roman"/>
          <w:sz w:val="24"/>
          <w:szCs w:val="24"/>
        </w:rPr>
        <w:br/>
        <w:t>Третий этап (2011 - 2025 годы):</w:t>
      </w:r>
      <w:r w:rsidRPr="001F0D39">
        <w:rPr>
          <w:rFonts w:ascii="Times New Roman" w:hAnsi="Times New Roman" w:cs="Times New Roman"/>
          <w:sz w:val="24"/>
          <w:szCs w:val="24"/>
        </w:rPr>
        <w:br/>
      </w:r>
      <w:r w:rsidRPr="001F0D39">
        <w:rPr>
          <w:rFonts w:ascii="Times New Roman" w:hAnsi="Times New Roman" w:cs="Times New Roman"/>
          <w:sz w:val="24"/>
          <w:szCs w:val="24"/>
        </w:rPr>
        <w:br/>
        <w:t>Объем финансирования системы образования - не ниже 10% от ВВП, в том числе за счет бюджетов всех уровней не менее 8% от ВВП, из них за счет средств федерального бюджета не менее 1,5% ВВП (не менее 9% от расходной части федерального бюджета).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Образование определяет положение государства в современном мире и человека в обществе. Отечественное образование имеет глубокие исторические традиции, признанные достижения: в XX веке Россия стала страной всеобщей грамотности, первой вышла в космос, достигла передовых позиций во всех областях фундаментальной науки, существенно обогатила мировую культуру.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В последнее десятилетие многие завоевания отечественного образования оказались утраченными, поэтому доктрина призвана способствовать изменению направленности государственной политики в области образования, укреплению в общественном сознании представления об образовании и науке как определяющих факторах развития современного российского общества.</w:t>
      </w:r>
    </w:p>
    <w:p w:rsidR="0027374E" w:rsidRPr="001F0D39" w:rsidRDefault="0027374E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39">
        <w:rPr>
          <w:rFonts w:ascii="Times New Roman" w:hAnsi="Times New Roman" w:cs="Times New Roman"/>
          <w:sz w:val="24"/>
          <w:szCs w:val="24"/>
        </w:rPr>
        <w:t>Опережающее развитие образования на основе настоящей доктрины призвано вывести Россию из кризиса, обеспечить будущее нации, достойную жизнь каждой семье, каждому гражданину России.</w:t>
      </w:r>
    </w:p>
    <w:p w:rsidR="00236F34" w:rsidRPr="001F0D39" w:rsidRDefault="00236F34" w:rsidP="001F0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6F34" w:rsidRPr="001F0D39" w:rsidSect="0027374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54F7"/>
    <w:multiLevelType w:val="multilevel"/>
    <w:tmpl w:val="89A6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B3657"/>
    <w:multiLevelType w:val="multilevel"/>
    <w:tmpl w:val="B896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33B34"/>
    <w:multiLevelType w:val="multilevel"/>
    <w:tmpl w:val="0B6E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E32D0"/>
    <w:multiLevelType w:val="multilevel"/>
    <w:tmpl w:val="4A78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1039FD"/>
    <w:multiLevelType w:val="multilevel"/>
    <w:tmpl w:val="D4A8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C35E8D"/>
    <w:multiLevelType w:val="multilevel"/>
    <w:tmpl w:val="1270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90C01"/>
    <w:multiLevelType w:val="multilevel"/>
    <w:tmpl w:val="8916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4E"/>
    <w:rsid w:val="001F0D39"/>
    <w:rsid w:val="00236F34"/>
    <w:rsid w:val="0027374E"/>
    <w:rsid w:val="00537B8B"/>
    <w:rsid w:val="00B3719F"/>
    <w:rsid w:val="00C922E9"/>
    <w:rsid w:val="00FB1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7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7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4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</w:divsChild>
    </w:div>
    <w:div w:id="11322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33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тагзима</cp:lastModifiedBy>
  <cp:revision>2</cp:revision>
  <dcterms:created xsi:type="dcterms:W3CDTF">2017-12-18T17:06:00Z</dcterms:created>
  <dcterms:modified xsi:type="dcterms:W3CDTF">2017-12-18T17:06:00Z</dcterms:modified>
</cp:coreProperties>
</file>